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851" w:right="-900" w:firstLine="0"/>
        <w:jc w:val="center"/>
        <w:rPr>
          <w:b w:val="1"/>
          <w:sz w:val="18"/>
          <w:szCs w:val="18"/>
        </w:rPr>
      </w:pPr>
      <w:r w:rsidDel="00000000" w:rsidR="00000000" w:rsidRPr="00000000">
        <w:rPr>
          <w:b w:val="1"/>
          <w:sz w:val="30"/>
          <w:szCs w:val="30"/>
          <w:rtl w:val="0"/>
        </w:rPr>
        <w:t xml:space="preserve">Fredyandu Rombelayuk</w:t>
      </w:r>
      <w:r w:rsidDel="00000000" w:rsidR="00000000" w:rsidRPr="00000000">
        <w:rPr>
          <w:rtl w:val="0"/>
        </w:rPr>
      </w:r>
    </w:p>
    <w:p w:rsidR="00000000" w:rsidDel="00000000" w:rsidP="00000000" w:rsidRDefault="00000000" w:rsidRPr="00000000" w14:paraId="00000002">
      <w:pPr>
        <w:spacing w:line="240" w:lineRule="auto"/>
        <w:ind w:left="-851" w:right="-900" w:firstLine="0"/>
        <w:jc w:val="center"/>
        <w:rPr>
          <w:sz w:val="20"/>
          <w:szCs w:val="20"/>
        </w:rPr>
      </w:pPr>
      <w:r w:rsidDel="00000000" w:rsidR="00000000" w:rsidRPr="00000000">
        <w:rPr>
          <w:sz w:val="20"/>
          <w:szCs w:val="20"/>
          <w:rtl w:val="0"/>
        </w:rPr>
        <w:t xml:space="preserve">ICT Teacher - Educator | Data Analyst</w:t>
      </w:r>
    </w:p>
    <w:p w:rsidR="00000000" w:rsidDel="00000000" w:rsidP="00000000" w:rsidRDefault="00000000" w:rsidRPr="00000000" w14:paraId="00000003">
      <w:pPr>
        <w:spacing w:line="240" w:lineRule="auto"/>
        <w:ind w:left="-851" w:right="-897" w:firstLine="0"/>
        <w:jc w:val="center"/>
        <w:rPr>
          <w:sz w:val="19"/>
          <w:szCs w:val="19"/>
        </w:rPr>
      </w:pPr>
      <w:r w:rsidDel="00000000" w:rsidR="00000000" w:rsidRPr="00000000">
        <w:rPr>
          <w:b w:val="1"/>
          <w:color w:val="0070c0"/>
          <w:sz w:val="19"/>
          <w:szCs w:val="19"/>
          <w:u w:val="single"/>
          <w:rtl w:val="0"/>
        </w:rPr>
        <w:t xml:space="preserve">+6289507997924</w:t>
      </w:r>
      <w:r w:rsidDel="00000000" w:rsidR="00000000" w:rsidRPr="00000000">
        <w:rPr>
          <w:b w:val="1"/>
          <w:sz w:val="19"/>
          <w:szCs w:val="19"/>
          <w:rtl w:val="0"/>
        </w:rPr>
        <w:t xml:space="preserve"> I </w:t>
      </w:r>
      <w:hyperlink r:id="rId9">
        <w:r w:rsidDel="00000000" w:rsidR="00000000" w:rsidRPr="00000000">
          <w:rPr>
            <w:b w:val="1"/>
            <w:color w:val="1155cc"/>
            <w:sz w:val="19"/>
            <w:szCs w:val="19"/>
            <w:u w:val="single"/>
            <w:rtl w:val="0"/>
          </w:rPr>
          <w:t xml:space="preserve">fredy.rombelayuk@gmail.com</w:t>
        </w:r>
      </w:hyperlink>
      <w:r w:rsidDel="00000000" w:rsidR="00000000" w:rsidRPr="00000000">
        <w:rPr>
          <w:b w:val="1"/>
          <w:sz w:val="19"/>
          <w:szCs w:val="19"/>
          <w:rtl w:val="0"/>
        </w:rPr>
        <w:t xml:space="preserve"> I </w:t>
      </w:r>
      <w:hyperlink r:id="rId10">
        <w:r w:rsidDel="00000000" w:rsidR="00000000" w:rsidRPr="00000000">
          <w:rPr>
            <w:b w:val="1"/>
            <w:color w:val="1155cc"/>
            <w:sz w:val="19"/>
            <w:szCs w:val="19"/>
            <w:u w:val="single"/>
            <w:rtl w:val="0"/>
          </w:rPr>
          <w:t xml:space="preserve">LinkedIn</w:t>
        </w:r>
      </w:hyperlink>
      <w:r w:rsidDel="00000000" w:rsidR="00000000" w:rsidRPr="00000000">
        <w:rPr>
          <w:b w:val="1"/>
          <w:sz w:val="19"/>
          <w:szCs w:val="19"/>
          <w:rtl w:val="0"/>
        </w:rPr>
        <w:t xml:space="preserve"> I </w:t>
      </w:r>
      <w:hyperlink r:id="rId11">
        <w:r w:rsidDel="00000000" w:rsidR="00000000" w:rsidRPr="00000000">
          <w:rPr>
            <w:b w:val="1"/>
            <w:color w:val="1155cc"/>
            <w:sz w:val="19"/>
            <w:szCs w:val="19"/>
            <w:u w:val="single"/>
            <w:rtl w:val="0"/>
          </w:rPr>
          <w:t xml:space="preserve">Portfolio</w:t>
        </w:r>
      </w:hyperlink>
      <w:r w:rsidDel="00000000" w:rsidR="00000000" w:rsidRPr="00000000">
        <w:rPr>
          <w:b w:val="1"/>
          <w:sz w:val="19"/>
          <w:szCs w:val="19"/>
          <w:rtl w:val="0"/>
        </w:rPr>
        <w:t xml:space="preserve"> I </w:t>
      </w:r>
      <w:hyperlink r:id="rId12">
        <w:r w:rsidDel="00000000" w:rsidR="00000000" w:rsidRPr="00000000">
          <w:rPr>
            <w:b w:val="1"/>
            <w:color w:val="1155cc"/>
            <w:sz w:val="19"/>
            <w:szCs w:val="19"/>
            <w:u w:val="single"/>
            <w:rtl w:val="0"/>
          </w:rPr>
          <w:t xml:space="preserve">Personal Web</w:t>
        </w:r>
      </w:hyperlink>
      <w:r w:rsidDel="00000000" w:rsidR="00000000" w:rsidRPr="00000000">
        <w:rPr>
          <w:b w:val="1"/>
          <w:sz w:val="19"/>
          <w:szCs w:val="19"/>
          <w:rtl w:val="0"/>
        </w:rPr>
        <w:t xml:space="preserve"> I Bekasi</w:t>
      </w:r>
      <w:r w:rsidDel="00000000" w:rsidR="00000000" w:rsidRPr="00000000">
        <w:rPr>
          <w:rtl w:val="0"/>
        </w:rPr>
      </w:r>
    </w:p>
    <w:p w:rsidR="00000000" w:rsidDel="00000000" w:rsidP="00000000" w:rsidRDefault="00000000" w:rsidRPr="00000000" w14:paraId="00000004">
      <w:pPr>
        <w:spacing w:line="240" w:lineRule="auto"/>
        <w:ind w:left="-851" w:right="-897" w:firstLine="0"/>
        <w:rPr>
          <w:color w:val="0070c0"/>
          <w:sz w:val="19"/>
          <w:szCs w:val="19"/>
          <w:u w:val="single"/>
        </w:rPr>
      </w:pPr>
      <w:r w:rsidDel="00000000" w:rsidR="00000000" w:rsidRPr="00000000">
        <w:rPr>
          <w:rtl w:val="0"/>
        </w:rPr>
      </w:r>
    </w:p>
    <w:p w:rsidR="00000000" w:rsidDel="00000000" w:rsidP="00000000" w:rsidRDefault="00000000" w:rsidRPr="00000000" w14:paraId="00000005">
      <w:pPr>
        <w:pBdr>
          <w:bottom w:color="000000" w:space="1" w:sz="4" w:val="single"/>
        </w:pBdr>
        <w:spacing w:after="60" w:line="240" w:lineRule="auto"/>
        <w:ind w:left="-851" w:right="-897" w:firstLine="0"/>
        <w:rPr>
          <w:b w:val="1"/>
          <w:sz w:val="18"/>
          <w:szCs w:val="18"/>
        </w:rPr>
      </w:pPr>
      <w:r w:rsidDel="00000000" w:rsidR="00000000" w:rsidRPr="00000000">
        <w:rPr>
          <w:b w:val="1"/>
          <w:sz w:val="18"/>
          <w:szCs w:val="18"/>
          <w:rtl w:val="0"/>
        </w:rPr>
        <w:t xml:space="preserve">About Me</w:t>
      </w:r>
    </w:p>
    <w:p w:rsidR="00000000" w:rsidDel="00000000" w:rsidP="00000000" w:rsidRDefault="00000000" w:rsidRPr="00000000" w14:paraId="00000006">
      <w:pPr>
        <w:spacing w:line="240" w:lineRule="auto"/>
        <w:ind w:left="-851" w:right="-900" w:firstLine="0"/>
        <w:jc w:val="both"/>
        <w:rPr>
          <w:sz w:val="18"/>
          <w:szCs w:val="18"/>
        </w:rPr>
      </w:pPr>
      <w:r w:rsidDel="00000000" w:rsidR="00000000" w:rsidRPr="00000000">
        <w:rPr>
          <w:sz w:val="18"/>
          <w:szCs w:val="18"/>
          <w:rtl w:val="0"/>
        </w:rPr>
        <w:t xml:space="preserve">Data-driven IT professional with a strong passion for transforming education through technology. As an experienced ICT educator, I have designed and implemented three interactive digital modules—programming, web design, and graphic design—positively impacting over 1,000 students across three educational institutions. By analyzing both quantitative and qualitative data from rubric-based evaluations and aligning them with the semester’s basic competencies, I uncovered an 80% increase in student creativity and computational thinking. These insights enabled me to develop actionable recommendations that enhanced learning outcomes and engagement. Currently, I am advancing my technical expertise through RevoU’s Full Stack Data Analyst Program, where I’m mastering tools such as Google Sheets, Excel, SQL, Python, Tableau, and Power BI.</w:t>
      </w:r>
    </w:p>
    <w:p w:rsidR="00000000" w:rsidDel="00000000" w:rsidP="00000000" w:rsidRDefault="00000000" w:rsidRPr="00000000" w14:paraId="00000007">
      <w:pPr>
        <w:spacing w:line="240" w:lineRule="auto"/>
        <w:ind w:left="-851" w:right="-900" w:firstLine="0"/>
        <w:jc w:val="both"/>
        <w:rPr>
          <w:sz w:val="18"/>
          <w:szCs w:val="18"/>
        </w:rPr>
      </w:pPr>
      <w:r w:rsidDel="00000000" w:rsidR="00000000" w:rsidRPr="00000000">
        <w:rPr>
          <w:rtl w:val="0"/>
        </w:rPr>
      </w:r>
    </w:p>
    <w:p w:rsidR="00000000" w:rsidDel="00000000" w:rsidP="00000000" w:rsidRDefault="00000000" w:rsidRPr="00000000" w14:paraId="00000008">
      <w:pPr>
        <w:pBdr>
          <w:bottom w:color="000000" w:space="1" w:sz="4" w:val="single"/>
        </w:pBdr>
        <w:spacing w:after="60" w:line="240" w:lineRule="auto"/>
        <w:ind w:left="-851" w:right="-897" w:firstLine="0"/>
        <w:rPr>
          <w:sz w:val="18"/>
          <w:szCs w:val="18"/>
        </w:rPr>
      </w:pPr>
      <w:bookmarkStart w:colFirst="0" w:colLast="0" w:name="_heading=h.gjdgxs" w:id="0"/>
      <w:bookmarkEnd w:id="0"/>
      <w:r w:rsidDel="00000000" w:rsidR="00000000" w:rsidRPr="00000000">
        <w:rPr>
          <w:b w:val="1"/>
          <w:sz w:val="18"/>
          <w:szCs w:val="18"/>
          <w:rtl w:val="0"/>
        </w:rPr>
        <w:t xml:space="preserve">Working Experiences</w:t>
      </w:r>
      <w:r w:rsidDel="00000000" w:rsidR="00000000" w:rsidRPr="00000000">
        <w:rPr>
          <w:rtl w:val="0"/>
        </w:rPr>
      </w:r>
    </w:p>
    <w:p w:rsidR="00000000" w:rsidDel="00000000" w:rsidP="00000000" w:rsidRDefault="00000000" w:rsidRPr="00000000" w14:paraId="00000009">
      <w:pPr>
        <w:spacing w:before="60" w:line="240" w:lineRule="auto"/>
        <w:ind w:left="-851" w:right="-897" w:firstLine="0"/>
        <w:jc w:val="both"/>
        <w:rPr>
          <w:sz w:val="18"/>
          <w:szCs w:val="18"/>
        </w:rPr>
      </w:pPr>
      <w:r w:rsidDel="00000000" w:rsidR="00000000" w:rsidRPr="00000000">
        <w:rPr>
          <w:b w:val="1"/>
          <w:sz w:val="18"/>
          <w:szCs w:val="18"/>
          <w:rtl w:val="0"/>
        </w:rPr>
        <w:t xml:space="preserve">ICT Teacher, Yayasan Notre Dame</w:t>
      </w:r>
      <w:r w:rsidDel="00000000" w:rsidR="00000000" w:rsidRPr="00000000">
        <w:rPr>
          <w:sz w:val="18"/>
          <w:szCs w:val="18"/>
          <w:rtl w:val="0"/>
        </w:rPr>
        <w:tab/>
        <w:tab/>
        <w:tab/>
        <w:t xml:space="preserve">        </w:t>
        <w:tab/>
        <w:tab/>
        <w:t xml:space="preserve">  </w:t>
        <w:tab/>
        <w:tab/>
        <w:t xml:space="preserve">         </w:t>
        <w:tab/>
        <w:t xml:space="preserve">              </w:t>
        <w:tab/>
        <w:tab/>
        <w:t xml:space="preserve">July 2023 – Present</w:t>
      </w:r>
    </w:p>
    <w:p w:rsidR="00000000" w:rsidDel="00000000" w:rsidP="00000000" w:rsidRDefault="00000000" w:rsidRPr="00000000" w14:paraId="0000000A">
      <w:pPr>
        <w:spacing w:line="240" w:lineRule="auto"/>
        <w:ind w:left="-851" w:right="-897" w:firstLine="0"/>
        <w:jc w:val="both"/>
        <w:rPr>
          <w:i w:val="1"/>
          <w:sz w:val="18"/>
          <w:szCs w:val="18"/>
        </w:rPr>
      </w:pPr>
      <w:r w:rsidDel="00000000" w:rsidR="00000000" w:rsidRPr="00000000">
        <w:rPr>
          <w:i w:val="1"/>
          <w:sz w:val="18"/>
          <w:szCs w:val="18"/>
          <w:rtl w:val="0"/>
        </w:rPr>
        <w:t xml:space="preserve">A Catholic educational foundation initiated by the Congregation of the Sisters of Notre Dame, which serves in education in several countries.</w:t>
      </w:r>
    </w:p>
    <w:p w:rsidR="00000000" w:rsidDel="00000000" w:rsidP="00000000" w:rsidRDefault="00000000" w:rsidRPr="00000000" w14:paraId="0000000B">
      <w:pPr>
        <w:widowControl w:val="0"/>
        <w:numPr>
          <w:ilvl w:val="0"/>
          <w:numId w:val="2"/>
        </w:numPr>
        <w:spacing w:line="240" w:lineRule="auto"/>
        <w:ind w:left="-540" w:right="-897" w:hanging="270"/>
        <w:jc w:val="both"/>
        <w:rPr>
          <w:sz w:val="18"/>
          <w:szCs w:val="18"/>
        </w:rPr>
      </w:pPr>
      <w:r w:rsidDel="00000000" w:rsidR="00000000" w:rsidRPr="00000000">
        <w:rPr>
          <w:sz w:val="18"/>
          <w:szCs w:val="18"/>
          <w:rtl w:val="0"/>
        </w:rPr>
        <w:t xml:space="preserve">Preparing relevant and effective ICT teaching materials to improve 80% of students' creativity and visualization, algorithmic thinking and problem solving abilities by creating practical assignments and projects to hone students' web and graphic design skills.</w:t>
      </w:r>
    </w:p>
    <w:p w:rsidR="00000000" w:rsidDel="00000000" w:rsidP="00000000" w:rsidRDefault="00000000" w:rsidRPr="00000000" w14:paraId="0000000C">
      <w:pPr>
        <w:widowControl w:val="0"/>
        <w:numPr>
          <w:ilvl w:val="0"/>
          <w:numId w:val="2"/>
        </w:numPr>
        <w:spacing w:line="240" w:lineRule="auto"/>
        <w:ind w:left="-540" w:right="-897" w:hanging="270"/>
        <w:jc w:val="both"/>
        <w:rPr>
          <w:sz w:val="18"/>
          <w:szCs w:val="18"/>
        </w:rPr>
      </w:pPr>
      <w:r w:rsidDel="00000000" w:rsidR="00000000" w:rsidRPr="00000000">
        <w:rPr>
          <w:sz w:val="18"/>
          <w:szCs w:val="18"/>
          <w:rtl w:val="0"/>
        </w:rPr>
        <w:t xml:space="preserve">Assess students’ strengths and areas for improvement by analyzing teaching rubrics alongside project outcomes, enabling the delivery of targeted, data-informed feedback while deepening instructional decision-making and reflective teaching practices.</w:t>
      </w:r>
      <w:sdt>
        <w:sdtPr>
          <w:id w:val="-203256251"/>
          <w:tag w:val="goog_rdk_0"/>
        </w:sdtPr>
        <w:sdtContent>
          <w:commentRangeStart w:id="0"/>
        </w:sdtContent>
      </w:sdt>
      <w:sdt>
        <w:sdtPr>
          <w:id w:val="1261286222"/>
          <w:tag w:val="goog_rdk_1"/>
        </w:sdtPr>
        <w:sdtContent>
          <w:commentRangeStart w:id="1"/>
        </w:sdtContent>
      </w:sdt>
      <w:r w:rsidDel="00000000" w:rsidR="00000000" w:rsidRPr="00000000">
        <w:rPr>
          <w:rtl w:val="0"/>
        </w:rPr>
      </w:r>
    </w:p>
    <w:p w:rsidR="00000000" w:rsidDel="00000000" w:rsidP="00000000" w:rsidRDefault="00000000" w:rsidRPr="00000000" w14:paraId="0000000D">
      <w:pPr>
        <w:widowControl w:val="0"/>
        <w:numPr>
          <w:ilvl w:val="0"/>
          <w:numId w:val="2"/>
        </w:numPr>
        <w:spacing w:line="240" w:lineRule="auto"/>
        <w:ind w:left="-540" w:right="-897" w:hanging="270"/>
        <w:jc w:val="both"/>
        <w:rPr>
          <w:sz w:val="18"/>
          <w:szCs w:val="18"/>
        </w:rPr>
      </w:pPr>
      <w:commentRangeEnd w:id="0"/>
      <w:r w:rsidDel="00000000" w:rsidR="00000000" w:rsidRPr="00000000">
        <w:commentReference w:id="0"/>
      </w:r>
      <w:commentRangeEnd w:id="1"/>
      <w:r w:rsidDel="00000000" w:rsidR="00000000" w:rsidRPr="00000000">
        <w:commentReference w:id="1"/>
      </w:r>
      <w:r w:rsidDel="00000000" w:rsidR="00000000" w:rsidRPr="00000000">
        <w:rPr>
          <w:sz w:val="18"/>
          <w:szCs w:val="18"/>
          <w:rtl w:val="0"/>
        </w:rPr>
        <w:t xml:space="preserve">Develop and evaluate innovative STEM projects by analyzing their impact on students’ IT-related skills and creativity through quantitative and qualitative methods to identify key success factors.</w:t>
      </w:r>
    </w:p>
    <w:p w:rsidR="00000000" w:rsidDel="00000000" w:rsidP="00000000" w:rsidRDefault="00000000" w:rsidRPr="00000000" w14:paraId="0000000E">
      <w:pPr>
        <w:widowControl w:val="0"/>
        <w:numPr>
          <w:ilvl w:val="0"/>
          <w:numId w:val="2"/>
        </w:numPr>
        <w:spacing w:line="240" w:lineRule="auto"/>
        <w:ind w:left="-540" w:right="-897" w:hanging="270"/>
        <w:jc w:val="both"/>
        <w:rPr>
          <w:sz w:val="18"/>
          <w:szCs w:val="18"/>
        </w:rPr>
      </w:pPr>
      <w:r w:rsidDel="00000000" w:rsidR="00000000" w:rsidRPr="00000000">
        <w:rPr>
          <w:sz w:val="18"/>
          <w:szCs w:val="18"/>
          <w:rtl w:val="0"/>
        </w:rPr>
        <w:t xml:space="preserve">Encourage student participation in ICT competitions with final projects, STEM projects, and material proficiency tests and analyze the results to identify performance trends, areas of improvement, and effective strategies to improve student achievement.</w:t>
      </w:r>
    </w:p>
    <w:p w:rsidR="00000000" w:rsidDel="00000000" w:rsidP="00000000" w:rsidRDefault="00000000" w:rsidRPr="00000000" w14:paraId="0000000F">
      <w:pPr>
        <w:spacing w:before="60" w:line="240" w:lineRule="auto"/>
        <w:ind w:left="-851" w:right="-897" w:firstLine="0"/>
        <w:jc w:val="both"/>
        <w:rPr>
          <w:sz w:val="18"/>
          <w:szCs w:val="18"/>
        </w:rPr>
      </w:pPr>
      <w:r w:rsidDel="00000000" w:rsidR="00000000" w:rsidRPr="00000000">
        <w:rPr>
          <w:b w:val="1"/>
          <w:sz w:val="18"/>
          <w:szCs w:val="18"/>
          <w:rtl w:val="0"/>
        </w:rPr>
        <w:t xml:space="preserve">Data Analyst Associate, RevoU x Hasna Medika Hospital</w:t>
      </w:r>
      <w:r w:rsidDel="00000000" w:rsidR="00000000" w:rsidRPr="00000000">
        <w:rPr>
          <w:sz w:val="18"/>
          <w:szCs w:val="18"/>
          <w:rtl w:val="0"/>
        </w:rPr>
        <w:tab/>
        <w:tab/>
        <w:tab/>
        <w:t xml:space="preserve">        </w:t>
        <w:tab/>
        <w:tab/>
        <w:t xml:space="preserve">  </w:t>
        <w:tab/>
        <w:t xml:space="preserve">           February – June 2025</w:t>
      </w:r>
    </w:p>
    <w:p w:rsidR="00000000" w:rsidDel="00000000" w:rsidP="00000000" w:rsidRDefault="00000000" w:rsidRPr="00000000" w14:paraId="00000010">
      <w:pPr>
        <w:spacing w:line="240" w:lineRule="auto"/>
        <w:ind w:left="-851" w:right="-897" w:firstLine="0"/>
        <w:jc w:val="both"/>
        <w:rPr>
          <w:sz w:val="18"/>
          <w:szCs w:val="18"/>
        </w:rPr>
      </w:pPr>
      <w:r w:rsidDel="00000000" w:rsidR="00000000" w:rsidRPr="00000000">
        <w:rPr>
          <w:i w:val="1"/>
          <w:sz w:val="18"/>
          <w:szCs w:val="18"/>
          <w:rtl w:val="0"/>
        </w:rPr>
        <w:t xml:space="preserve">RevoU Data Insight Project is a 4-week case study focused on analyzing customized datasets to address business challenges. Conducted under full RevoU supervision, the project hones analytical skills, problem-solving, and the delivery of actionable insights. This project covers the following details:</w:t>
      </w:r>
      <w:r w:rsidDel="00000000" w:rsidR="00000000" w:rsidRPr="00000000">
        <w:rPr>
          <w:rtl w:val="0"/>
        </w:rPr>
      </w:r>
    </w:p>
    <w:p w:rsidR="00000000" w:rsidDel="00000000" w:rsidP="00000000" w:rsidRDefault="00000000" w:rsidRPr="00000000" w14:paraId="00000011">
      <w:pPr>
        <w:widowControl w:val="0"/>
        <w:numPr>
          <w:ilvl w:val="0"/>
          <w:numId w:val="2"/>
        </w:numPr>
        <w:spacing w:line="240" w:lineRule="auto"/>
        <w:ind w:left="-585" w:right="-897" w:hanging="225"/>
        <w:jc w:val="both"/>
        <w:rPr>
          <w:sz w:val="18"/>
          <w:szCs w:val="18"/>
        </w:rPr>
      </w:pPr>
      <w:r w:rsidDel="00000000" w:rsidR="00000000" w:rsidRPr="00000000">
        <w:rPr>
          <w:sz w:val="18"/>
          <w:szCs w:val="18"/>
          <w:rtl w:val="0"/>
        </w:rPr>
        <w:t xml:space="preserve">Virtual Internship (VI): Project-based learning (PBL) using ongoing cases from RevoU Clients from a company. Analyze data by identifying data analysis principles, tools, and frameworks that underlie effective data analysis processes. Thus, providing their business insights</w:t>
      </w:r>
    </w:p>
    <w:p w:rsidR="00000000" w:rsidDel="00000000" w:rsidP="00000000" w:rsidRDefault="00000000" w:rsidRPr="00000000" w14:paraId="00000012">
      <w:pPr>
        <w:spacing w:before="120" w:line="240" w:lineRule="auto"/>
        <w:ind w:left="-851" w:right="-897" w:firstLine="0"/>
        <w:jc w:val="both"/>
        <w:rPr>
          <w:sz w:val="18"/>
          <w:szCs w:val="18"/>
        </w:rPr>
      </w:pPr>
      <w:r w:rsidDel="00000000" w:rsidR="00000000" w:rsidRPr="00000000">
        <w:rPr>
          <w:b w:val="1"/>
          <w:sz w:val="18"/>
          <w:szCs w:val="18"/>
          <w:rtl w:val="0"/>
        </w:rPr>
        <w:t xml:space="preserve">ICT and Coding Teacher, Yayasan Ignatius Edukasi Cendekia Palembang</w:t>
        <w:tab/>
      </w:r>
      <w:r w:rsidDel="00000000" w:rsidR="00000000" w:rsidRPr="00000000">
        <w:rPr>
          <w:sz w:val="18"/>
          <w:szCs w:val="18"/>
          <w:rtl w:val="0"/>
        </w:rPr>
        <w:t xml:space="preserve"> </w:t>
        <w:tab/>
        <w:tab/>
        <w:t xml:space="preserve">   </w:t>
        <w:tab/>
        <w:t xml:space="preserve">        July 2022 – June 2023</w:t>
      </w:r>
    </w:p>
    <w:p w:rsidR="00000000" w:rsidDel="00000000" w:rsidP="00000000" w:rsidRDefault="00000000" w:rsidRPr="00000000" w14:paraId="00000013">
      <w:pPr>
        <w:spacing w:line="240" w:lineRule="auto"/>
        <w:ind w:left="-851" w:right="-897" w:firstLine="0"/>
        <w:jc w:val="both"/>
        <w:rPr>
          <w:i w:val="1"/>
          <w:sz w:val="18"/>
          <w:szCs w:val="18"/>
        </w:rPr>
      </w:pPr>
      <w:r w:rsidDel="00000000" w:rsidR="00000000" w:rsidRPr="00000000">
        <w:rPr>
          <w:i w:val="1"/>
          <w:sz w:val="18"/>
          <w:szCs w:val="18"/>
          <w:rtl w:val="0"/>
        </w:rPr>
        <w:t xml:space="preserve">A national private educational foundation with a top 5 ranking in the province</w:t>
      </w:r>
    </w:p>
    <w:p w:rsidR="00000000" w:rsidDel="00000000" w:rsidP="00000000" w:rsidRDefault="00000000" w:rsidRPr="00000000" w14:paraId="00000014">
      <w:pPr>
        <w:widowControl w:val="0"/>
        <w:numPr>
          <w:ilvl w:val="0"/>
          <w:numId w:val="2"/>
        </w:numPr>
        <w:spacing w:line="240" w:lineRule="auto"/>
        <w:ind w:left="-540" w:right="-897" w:hanging="270"/>
        <w:jc w:val="both"/>
        <w:rPr>
          <w:sz w:val="18"/>
          <w:szCs w:val="18"/>
        </w:rPr>
      </w:pPr>
      <w:r w:rsidDel="00000000" w:rsidR="00000000" w:rsidRPr="00000000">
        <w:rPr>
          <w:sz w:val="18"/>
          <w:szCs w:val="18"/>
          <w:rtl w:val="0"/>
        </w:rPr>
        <w:t xml:space="preserve">Developed relevant and effective ICT teaching materials to improve student understanding by 20% by getting an average final exam score above 80 points</w:t>
      </w:r>
    </w:p>
    <w:p w:rsidR="00000000" w:rsidDel="00000000" w:rsidP="00000000" w:rsidRDefault="00000000" w:rsidRPr="00000000" w14:paraId="00000015">
      <w:pPr>
        <w:widowControl w:val="0"/>
        <w:numPr>
          <w:ilvl w:val="0"/>
          <w:numId w:val="2"/>
        </w:numPr>
        <w:spacing w:line="240" w:lineRule="auto"/>
        <w:ind w:left="-540" w:right="-897" w:hanging="270"/>
        <w:jc w:val="both"/>
        <w:rPr>
          <w:sz w:val="18"/>
          <w:szCs w:val="18"/>
        </w:rPr>
      </w:pPr>
      <w:r w:rsidDel="00000000" w:rsidR="00000000" w:rsidRPr="00000000">
        <w:rPr>
          <w:sz w:val="18"/>
          <w:szCs w:val="18"/>
          <w:rtl w:val="0"/>
        </w:rPr>
        <w:t xml:space="preserve">Led the ICT laboratory and ensured the availability of 20% of teaching materials from the basic competencies that have been prepared to meet the teaching materials that are relevant to the school program.</w:t>
      </w:r>
    </w:p>
    <w:p w:rsidR="00000000" w:rsidDel="00000000" w:rsidP="00000000" w:rsidRDefault="00000000" w:rsidRPr="00000000" w14:paraId="00000016">
      <w:pPr>
        <w:widowControl w:val="0"/>
        <w:numPr>
          <w:ilvl w:val="0"/>
          <w:numId w:val="2"/>
        </w:numPr>
        <w:spacing w:line="240" w:lineRule="auto"/>
        <w:ind w:left="-540" w:right="-897" w:hanging="270"/>
        <w:jc w:val="both"/>
        <w:rPr>
          <w:sz w:val="18"/>
          <w:szCs w:val="18"/>
        </w:rPr>
      </w:pPr>
      <w:r w:rsidDel="00000000" w:rsidR="00000000" w:rsidRPr="00000000">
        <w:rPr>
          <w:sz w:val="18"/>
          <w:szCs w:val="18"/>
          <w:rtl w:val="0"/>
        </w:rPr>
        <w:t xml:space="preserve">Disseminated interesting coding competition programs and increased student participation by 30% in the number of students per batch participating in coding competitions</w:t>
      </w:r>
    </w:p>
    <w:p w:rsidR="00000000" w:rsidDel="00000000" w:rsidP="00000000" w:rsidRDefault="00000000" w:rsidRPr="00000000" w14:paraId="00000017">
      <w:pPr>
        <w:widowControl w:val="0"/>
        <w:numPr>
          <w:ilvl w:val="0"/>
          <w:numId w:val="2"/>
        </w:numPr>
        <w:spacing w:line="240" w:lineRule="auto"/>
        <w:ind w:left="-540" w:right="-897" w:hanging="270"/>
        <w:jc w:val="both"/>
        <w:rPr>
          <w:sz w:val="18"/>
          <w:szCs w:val="18"/>
        </w:rPr>
      </w:pPr>
      <w:r w:rsidDel="00000000" w:rsidR="00000000" w:rsidRPr="00000000">
        <w:rPr>
          <w:sz w:val="18"/>
          <w:szCs w:val="18"/>
          <w:rtl w:val="0"/>
        </w:rPr>
        <w:t xml:space="preserve">Improved students' ability to design dynamic websites that are informative and interactive to attract 10% more viewers than the total visitors during the exhibition</w:t>
      </w:r>
    </w:p>
    <w:p w:rsidR="00000000" w:rsidDel="00000000" w:rsidP="00000000" w:rsidRDefault="00000000" w:rsidRPr="00000000" w14:paraId="00000018">
      <w:pPr>
        <w:spacing w:before="120" w:line="240" w:lineRule="auto"/>
        <w:ind w:left="-851" w:right="-897" w:firstLine="0"/>
        <w:jc w:val="both"/>
        <w:rPr>
          <w:sz w:val="18"/>
          <w:szCs w:val="18"/>
        </w:rPr>
      </w:pPr>
      <w:r w:rsidDel="00000000" w:rsidR="00000000" w:rsidRPr="00000000">
        <w:rPr>
          <w:b w:val="1"/>
          <w:sz w:val="18"/>
          <w:szCs w:val="18"/>
          <w:rtl w:val="0"/>
        </w:rPr>
        <w:t xml:space="preserve">ICT Teacher, Yayasan Bina Bakti Bandung</w:t>
        <w:tab/>
        <w:tab/>
        <w:tab/>
        <w:tab/>
        <w:tab/>
        <w:t xml:space="preserve">          </w:t>
        <w:tab/>
        <w:tab/>
        <w:t xml:space="preserve">                     </w:t>
      </w:r>
      <w:r w:rsidDel="00000000" w:rsidR="00000000" w:rsidRPr="00000000">
        <w:rPr>
          <w:sz w:val="18"/>
          <w:szCs w:val="18"/>
          <w:rtl w:val="0"/>
        </w:rPr>
        <w:t xml:space="preserve">August 2015 – July 2022</w:t>
      </w:r>
    </w:p>
    <w:p w:rsidR="00000000" w:rsidDel="00000000" w:rsidP="00000000" w:rsidRDefault="00000000" w:rsidRPr="00000000" w14:paraId="00000019">
      <w:pPr>
        <w:spacing w:line="240" w:lineRule="auto"/>
        <w:ind w:left="-851" w:right="-897" w:firstLine="0"/>
        <w:jc w:val="both"/>
        <w:rPr>
          <w:sz w:val="18"/>
          <w:szCs w:val="18"/>
        </w:rPr>
      </w:pPr>
      <w:r w:rsidDel="00000000" w:rsidR="00000000" w:rsidRPr="00000000">
        <w:rPr>
          <w:sz w:val="18"/>
          <w:szCs w:val="18"/>
          <w:rtl w:val="0"/>
        </w:rPr>
        <w:t xml:space="preserve">The best Christian educational foundation, with the number of students entering national state universities in the top 10.</w:t>
      </w:r>
    </w:p>
    <w:p w:rsidR="00000000" w:rsidDel="00000000" w:rsidP="00000000" w:rsidRDefault="00000000" w:rsidRPr="00000000" w14:paraId="0000001A">
      <w:pPr>
        <w:widowControl w:val="0"/>
        <w:numPr>
          <w:ilvl w:val="0"/>
          <w:numId w:val="2"/>
        </w:numPr>
        <w:spacing w:line="240" w:lineRule="auto"/>
        <w:ind w:left="-540" w:right="-897" w:hanging="270"/>
        <w:jc w:val="both"/>
        <w:rPr>
          <w:sz w:val="18"/>
          <w:szCs w:val="18"/>
        </w:rPr>
      </w:pPr>
      <w:r w:rsidDel="00000000" w:rsidR="00000000" w:rsidRPr="00000000">
        <w:rPr>
          <w:sz w:val="18"/>
          <w:szCs w:val="18"/>
          <w:rtl w:val="0"/>
        </w:rPr>
        <w:t xml:space="preserve">Updating 20% ​​of teaching materials, exam material, and student projects to be more varied and following the latest needs.</w:t>
      </w:r>
    </w:p>
    <w:p w:rsidR="00000000" w:rsidDel="00000000" w:rsidP="00000000" w:rsidRDefault="00000000" w:rsidRPr="00000000" w14:paraId="0000001B">
      <w:pPr>
        <w:widowControl w:val="0"/>
        <w:numPr>
          <w:ilvl w:val="0"/>
          <w:numId w:val="2"/>
        </w:numPr>
        <w:spacing w:line="240" w:lineRule="auto"/>
        <w:ind w:left="-540" w:right="-897" w:hanging="270"/>
        <w:jc w:val="both"/>
        <w:rPr>
          <w:sz w:val="18"/>
          <w:szCs w:val="18"/>
        </w:rPr>
      </w:pPr>
      <w:r w:rsidDel="00000000" w:rsidR="00000000" w:rsidRPr="00000000">
        <w:rPr>
          <w:sz w:val="18"/>
          <w:szCs w:val="18"/>
          <w:rtl w:val="0"/>
        </w:rPr>
        <w:t xml:space="preserve">Coordinating extracurricular coding activities to prepare 30% of the total extracurricular students to participate in competitions.</w:t>
      </w:r>
    </w:p>
    <w:p w:rsidR="00000000" w:rsidDel="00000000" w:rsidP="00000000" w:rsidRDefault="00000000" w:rsidRPr="00000000" w14:paraId="0000001C">
      <w:pPr>
        <w:widowControl w:val="0"/>
        <w:spacing w:line="240" w:lineRule="auto"/>
        <w:ind w:left="-540" w:right="-897" w:firstLine="0"/>
        <w:jc w:val="both"/>
        <w:rPr>
          <w:sz w:val="18"/>
          <w:szCs w:val="18"/>
        </w:rPr>
      </w:pPr>
      <w:r w:rsidDel="00000000" w:rsidR="00000000" w:rsidRPr="00000000">
        <w:rPr>
          <w:rtl w:val="0"/>
        </w:rPr>
      </w:r>
    </w:p>
    <w:p w:rsidR="00000000" w:rsidDel="00000000" w:rsidP="00000000" w:rsidRDefault="00000000" w:rsidRPr="00000000" w14:paraId="0000001D">
      <w:pPr>
        <w:pBdr>
          <w:bottom w:color="000000" w:space="1" w:sz="4" w:val="single"/>
        </w:pBdr>
        <w:spacing w:after="60" w:line="240" w:lineRule="auto"/>
        <w:ind w:left="-851" w:right="-897" w:firstLine="0"/>
        <w:rPr>
          <w:sz w:val="18"/>
          <w:szCs w:val="18"/>
        </w:rPr>
      </w:pPr>
      <w:r w:rsidDel="00000000" w:rsidR="00000000" w:rsidRPr="00000000">
        <w:rPr>
          <w:b w:val="1"/>
          <w:sz w:val="18"/>
          <w:szCs w:val="18"/>
          <w:rtl w:val="0"/>
        </w:rPr>
        <w:t xml:space="preserve">Project Experiences</w:t>
      </w:r>
      <w:r w:rsidDel="00000000" w:rsidR="00000000" w:rsidRPr="00000000">
        <w:rPr>
          <w:rtl w:val="0"/>
        </w:rPr>
      </w:r>
    </w:p>
    <w:p w:rsidR="00000000" w:rsidDel="00000000" w:rsidP="00000000" w:rsidRDefault="00000000" w:rsidRPr="00000000" w14:paraId="0000001E">
      <w:pPr>
        <w:spacing w:after="60" w:line="240" w:lineRule="auto"/>
        <w:ind w:left="-855" w:right="-897" w:firstLine="0"/>
        <w:jc w:val="both"/>
        <w:rPr>
          <w:sz w:val="18"/>
          <w:szCs w:val="18"/>
        </w:rPr>
      </w:pPr>
      <w:r w:rsidDel="00000000" w:rsidR="00000000" w:rsidRPr="00000000">
        <w:rPr>
          <w:b w:val="1"/>
          <w:sz w:val="18"/>
          <w:szCs w:val="18"/>
          <w:rtl w:val="0"/>
        </w:rPr>
        <w:t xml:space="preserve">Human Capital Insights : Analysis of HR Dynamics At Hasna Medika Hospital</w:t>
        <w:tab/>
        <w:tab/>
        <w:tab/>
        <w:tab/>
        <w:tab/>
        <w:t xml:space="preserve">    </w:t>
      </w:r>
      <w:r w:rsidDel="00000000" w:rsidR="00000000" w:rsidRPr="00000000">
        <w:rPr>
          <w:sz w:val="18"/>
          <w:szCs w:val="18"/>
          <w:rtl w:val="0"/>
        </w:rPr>
        <w:t xml:space="preserve">May – June 2025</w:t>
      </w:r>
    </w:p>
    <w:p w:rsidR="00000000" w:rsidDel="00000000" w:rsidP="00000000" w:rsidRDefault="00000000" w:rsidRPr="00000000" w14:paraId="0000001F">
      <w:pPr>
        <w:numPr>
          <w:ilvl w:val="0"/>
          <w:numId w:val="1"/>
        </w:numPr>
        <w:spacing w:line="240" w:lineRule="auto"/>
        <w:ind w:left="-540" w:right="-897" w:hanging="270"/>
        <w:jc w:val="both"/>
        <w:rPr>
          <w:sz w:val="18"/>
          <w:szCs w:val="18"/>
        </w:rPr>
      </w:pPr>
      <w:r w:rsidDel="00000000" w:rsidR="00000000" w:rsidRPr="00000000">
        <w:rPr>
          <w:sz w:val="18"/>
          <w:szCs w:val="18"/>
          <w:rtl w:val="0"/>
        </w:rPr>
        <w:t xml:space="preserve">Analyzed pharmacy service data to evaluate COGS and utilization trends, identifying ~15% potential HPP reduction through chronic vs non-chronic drug stock optimization and BPJS insurance service mapping.</w:t>
      </w:r>
    </w:p>
    <w:p w:rsidR="00000000" w:rsidDel="00000000" w:rsidP="00000000" w:rsidRDefault="00000000" w:rsidRPr="00000000" w14:paraId="00000020">
      <w:pPr>
        <w:numPr>
          <w:ilvl w:val="0"/>
          <w:numId w:val="1"/>
        </w:numPr>
        <w:spacing w:line="240" w:lineRule="auto"/>
        <w:ind w:left="-540" w:right="-897" w:hanging="270"/>
        <w:jc w:val="both"/>
        <w:rPr>
          <w:sz w:val="18"/>
          <w:szCs w:val="18"/>
        </w:rPr>
      </w:pPr>
      <w:r w:rsidDel="00000000" w:rsidR="00000000" w:rsidRPr="00000000">
        <w:rPr>
          <w:sz w:val="18"/>
          <w:szCs w:val="18"/>
          <w:rtl w:val="0"/>
        </w:rPr>
        <w:t xml:space="preserve">Created an interactive Power BI dashboard to visualize monthly drug utilization and COGS, enabling real-time decision-making through BPJS insurance segmentation and custom filters.</w:t>
      </w:r>
    </w:p>
    <w:p w:rsidR="00000000" w:rsidDel="00000000" w:rsidP="00000000" w:rsidRDefault="00000000" w:rsidRPr="00000000" w14:paraId="00000021">
      <w:pPr>
        <w:spacing w:after="60" w:line="240" w:lineRule="auto"/>
        <w:ind w:left="-855" w:right="-897" w:firstLine="0"/>
        <w:jc w:val="both"/>
        <w:rPr>
          <w:b w:val="1"/>
          <w:sz w:val="18"/>
          <w:szCs w:val="18"/>
        </w:rPr>
      </w:pPr>
      <w:r w:rsidDel="00000000" w:rsidR="00000000" w:rsidRPr="00000000">
        <w:rPr>
          <w:rtl w:val="0"/>
        </w:rPr>
      </w:r>
    </w:p>
    <w:p w:rsidR="00000000" w:rsidDel="00000000" w:rsidP="00000000" w:rsidRDefault="00000000" w:rsidRPr="00000000" w14:paraId="00000022">
      <w:pPr>
        <w:spacing w:after="60" w:line="240" w:lineRule="auto"/>
        <w:ind w:left="-855" w:right="-897" w:firstLine="0"/>
        <w:jc w:val="both"/>
        <w:rPr>
          <w:b w:val="1"/>
          <w:sz w:val="18"/>
          <w:szCs w:val="18"/>
        </w:rPr>
      </w:pPr>
      <w:r w:rsidDel="00000000" w:rsidR="00000000" w:rsidRPr="00000000">
        <w:rPr>
          <w:rtl w:val="0"/>
        </w:rPr>
      </w:r>
    </w:p>
    <w:p w:rsidR="00000000" w:rsidDel="00000000" w:rsidP="00000000" w:rsidRDefault="00000000" w:rsidRPr="00000000" w14:paraId="00000023">
      <w:pPr>
        <w:spacing w:after="0" w:before="0" w:line="240" w:lineRule="auto"/>
        <w:ind w:left="-855" w:right="-897" w:firstLine="0"/>
        <w:jc w:val="both"/>
        <w:rPr>
          <w:sz w:val="18"/>
          <w:szCs w:val="18"/>
        </w:rPr>
      </w:pPr>
      <w:r w:rsidDel="00000000" w:rsidR="00000000" w:rsidRPr="00000000">
        <w:rPr>
          <w:b w:val="1"/>
          <w:sz w:val="18"/>
          <w:szCs w:val="18"/>
          <w:rtl w:val="0"/>
        </w:rPr>
        <w:t xml:space="preserve">Driving Pharmacy Excellence: COGS, Rates, and Service Utilization Analysis at Hasna Medika Hospital</w:t>
        <w:tab/>
        <w:t xml:space="preserve"> </w:t>
        <w:tab/>
      </w:r>
      <w:r w:rsidDel="00000000" w:rsidR="00000000" w:rsidRPr="00000000">
        <w:rPr>
          <w:sz w:val="18"/>
          <w:szCs w:val="18"/>
          <w:rtl w:val="0"/>
        </w:rPr>
        <w:t xml:space="preserve">March – April, 2025</w:t>
      </w:r>
    </w:p>
    <w:p w:rsidR="00000000" w:rsidDel="00000000" w:rsidP="00000000" w:rsidRDefault="00000000" w:rsidRPr="00000000" w14:paraId="00000024">
      <w:pPr>
        <w:numPr>
          <w:ilvl w:val="0"/>
          <w:numId w:val="1"/>
        </w:numPr>
        <w:spacing w:line="240" w:lineRule="auto"/>
        <w:ind w:left="-540" w:right="-897" w:hanging="270"/>
        <w:jc w:val="both"/>
        <w:rPr>
          <w:sz w:val="18"/>
          <w:szCs w:val="18"/>
        </w:rPr>
      </w:pPr>
      <w:r w:rsidDel="00000000" w:rsidR="00000000" w:rsidRPr="00000000">
        <w:rPr>
          <w:sz w:val="18"/>
          <w:szCs w:val="18"/>
          <w:rtl w:val="0"/>
        </w:rPr>
        <w:t xml:space="preserve">Analyzed HR claim data across 13 hospitals, revealing ~12% gender-based disparity and peak claims among age 35–44 through demographic-service segmentation.</w:t>
      </w:r>
    </w:p>
    <w:p w:rsidR="00000000" w:rsidDel="00000000" w:rsidP="00000000" w:rsidRDefault="00000000" w:rsidRPr="00000000" w14:paraId="00000025">
      <w:pPr>
        <w:numPr>
          <w:ilvl w:val="0"/>
          <w:numId w:val="1"/>
        </w:numPr>
        <w:spacing w:line="240" w:lineRule="auto"/>
        <w:ind w:left="-540" w:right="-897" w:hanging="270"/>
        <w:jc w:val="both"/>
        <w:rPr>
          <w:sz w:val="18"/>
          <w:szCs w:val="18"/>
        </w:rPr>
      </w:pPr>
      <w:r w:rsidDel="00000000" w:rsidR="00000000" w:rsidRPr="00000000">
        <w:rPr>
          <w:sz w:val="18"/>
          <w:szCs w:val="18"/>
          <w:rtl w:val="0"/>
        </w:rPr>
        <w:t xml:space="preserve">Built a data model integrating HR employee records with claims data, enabling per-employee claim analysis and streamlined cross-hospital comparisons.</w:t>
      </w:r>
    </w:p>
    <w:p w:rsidR="00000000" w:rsidDel="00000000" w:rsidP="00000000" w:rsidRDefault="00000000" w:rsidRPr="00000000" w14:paraId="00000026">
      <w:pPr>
        <w:spacing w:line="240" w:lineRule="auto"/>
        <w:ind w:left="720" w:right="-897" w:firstLine="0"/>
        <w:jc w:val="both"/>
        <w:rPr>
          <w:sz w:val="18"/>
          <w:szCs w:val="18"/>
        </w:rPr>
      </w:pPr>
      <w:r w:rsidDel="00000000" w:rsidR="00000000" w:rsidRPr="00000000">
        <w:rPr>
          <w:rtl w:val="0"/>
        </w:rPr>
      </w:r>
    </w:p>
    <w:p w:rsidR="00000000" w:rsidDel="00000000" w:rsidP="00000000" w:rsidRDefault="00000000" w:rsidRPr="00000000" w14:paraId="00000027">
      <w:pPr>
        <w:spacing w:after="0" w:line="240" w:lineRule="auto"/>
        <w:ind w:left="-855" w:right="-897" w:firstLine="0"/>
        <w:jc w:val="both"/>
        <w:rPr>
          <w:sz w:val="18"/>
          <w:szCs w:val="18"/>
        </w:rPr>
      </w:pPr>
      <w:r w:rsidDel="00000000" w:rsidR="00000000" w:rsidRPr="00000000">
        <w:rPr>
          <w:b w:val="1"/>
          <w:sz w:val="18"/>
          <w:szCs w:val="18"/>
          <w:rtl w:val="0"/>
        </w:rPr>
        <w:t xml:space="preserve">Optimizing Stock Preparation: Strategic Demand Forecasting for New Hub Efficiency &amp; Customer Satisfaction</w:t>
        <w:tab/>
        <w:t xml:space="preserve">  </w:t>
      </w:r>
      <w:r w:rsidDel="00000000" w:rsidR="00000000" w:rsidRPr="00000000">
        <w:rPr>
          <w:sz w:val="18"/>
          <w:szCs w:val="18"/>
          <w:rtl w:val="0"/>
        </w:rPr>
        <w:t xml:space="preserve">Feb – March, 2025</w:t>
      </w:r>
    </w:p>
    <w:p w:rsidR="00000000" w:rsidDel="00000000" w:rsidP="00000000" w:rsidRDefault="00000000" w:rsidRPr="00000000" w14:paraId="00000028">
      <w:pPr>
        <w:numPr>
          <w:ilvl w:val="0"/>
          <w:numId w:val="1"/>
        </w:numPr>
        <w:tabs>
          <w:tab w:val="left" w:leader="none" w:pos="630"/>
        </w:tabs>
        <w:spacing w:line="240" w:lineRule="auto"/>
        <w:ind w:left="-540" w:right="-897" w:hanging="270"/>
        <w:jc w:val="both"/>
        <w:rPr>
          <w:sz w:val="18"/>
          <w:szCs w:val="18"/>
        </w:rPr>
      </w:pPr>
      <w:r w:rsidDel="00000000" w:rsidR="00000000" w:rsidRPr="00000000">
        <w:rPr>
          <w:sz w:val="18"/>
          <w:szCs w:val="18"/>
          <w:rtl w:val="0"/>
        </w:rPr>
        <w:t xml:space="preserve">Analyzed seasonal patterns in product shipments using SARIMA &amp; LSTM methodologies, improving forecast accuracy and identifying a projected 23% demand surge in August across 5 distribution hubs.</w:t>
      </w:r>
    </w:p>
    <w:p w:rsidR="00000000" w:rsidDel="00000000" w:rsidP="00000000" w:rsidRDefault="00000000" w:rsidRPr="00000000" w14:paraId="00000029">
      <w:pPr>
        <w:numPr>
          <w:ilvl w:val="0"/>
          <w:numId w:val="1"/>
        </w:numPr>
        <w:spacing w:line="240" w:lineRule="auto"/>
        <w:ind w:left="-540" w:right="-897" w:hanging="270"/>
        <w:jc w:val="both"/>
        <w:rPr>
          <w:sz w:val="18"/>
          <w:szCs w:val="18"/>
        </w:rPr>
      </w:pPr>
      <w:r w:rsidDel="00000000" w:rsidR="00000000" w:rsidRPr="00000000">
        <w:rPr>
          <w:sz w:val="18"/>
          <w:szCs w:val="18"/>
          <w:rtl w:val="0"/>
        </w:rPr>
        <w:t xml:space="preserve">Created Python-based visualizations (Matplotlib &amp; Seaborn) to compare forecasted vs actual demand across hubs, revealing a 700% stock surge in Frozen Meat and aiding category-level inventory planning.</w:t>
      </w:r>
    </w:p>
    <w:p w:rsidR="00000000" w:rsidDel="00000000" w:rsidP="00000000" w:rsidRDefault="00000000" w:rsidRPr="00000000" w14:paraId="0000002A">
      <w:pPr>
        <w:spacing w:line="240" w:lineRule="auto"/>
        <w:ind w:left="720" w:right="-897" w:firstLine="0"/>
        <w:jc w:val="both"/>
        <w:rPr>
          <w:sz w:val="18"/>
          <w:szCs w:val="18"/>
        </w:rPr>
      </w:pPr>
      <w:r w:rsidDel="00000000" w:rsidR="00000000" w:rsidRPr="00000000">
        <w:rPr>
          <w:rtl w:val="0"/>
        </w:rPr>
      </w:r>
    </w:p>
    <w:p w:rsidR="00000000" w:rsidDel="00000000" w:rsidP="00000000" w:rsidRDefault="00000000" w:rsidRPr="00000000" w14:paraId="0000002B">
      <w:pPr>
        <w:spacing w:after="0" w:line="240" w:lineRule="auto"/>
        <w:ind w:left="-855" w:right="-897" w:firstLine="0"/>
        <w:jc w:val="both"/>
        <w:rPr>
          <w:sz w:val="18"/>
          <w:szCs w:val="18"/>
        </w:rPr>
      </w:pPr>
      <w:r w:rsidDel="00000000" w:rsidR="00000000" w:rsidRPr="00000000">
        <w:rPr>
          <w:b w:val="1"/>
          <w:sz w:val="18"/>
          <w:szCs w:val="18"/>
          <w:rtl w:val="0"/>
        </w:rPr>
        <w:t xml:space="preserve">Pickleball Customer Segmentation and Behavior Analysis at ESM Internationale</w:t>
        <w:tab/>
        <w:tab/>
        <w:t xml:space="preserve">     </w:t>
      </w:r>
      <w:r w:rsidDel="00000000" w:rsidR="00000000" w:rsidRPr="00000000">
        <w:rPr>
          <w:sz w:val="18"/>
          <w:szCs w:val="18"/>
          <w:rtl w:val="0"/>
        </w:rPr>
        <w:t xml:space="preserve">     </w:t>
        <w:tab/>
        <w:tab/>
        <w:t xml:space="preserve">         January 2025</w:t>
      </w:r>
    </w:p>
    <w:p w:rsidR="00000000" w:rsidDel="00000000" w:rsidP="00000000" w:rsidRDefault="00000000" w:rsidRPr="00000000" w14:paraId="0000002C">
      <w:pPr>
        <w:numPr>
          <w:ilvl w:val="0"/>
          <w:numId w:val="1"/>
        </w:numPr>
        <w:spacing w:line="240" w:lineRule="auto"/>
        <w:ind w:left="-540" w:right="-897" w:hanging="270"/>
        <w:jc w:val="both"/>
        <w:rPr>
          <w:sz w:val="18"/>
          <w:szCs w:val="18"/>
        </w:rPr>
      </w:pPr>
      <w:r w:rsidDel="00000000" w:rsidR="00000000" w:rsidRPr="00000000">
        <w:rPr>
          <w:sz w:val="18"/>
          <w:szCs w:val="18"/>
          <w:rtl w:val="0"/>
        </w:rPr>
        <w:t xml:space="preserve">Analyzed customer segmentation based on gender and customer status, so that recommendation programs can be developed for customers based on customer behavior.</w:t>
      </w:r>
    </w:p>
    <w:p w:rsidR="00000000" w:rsidDel="00000000" w:rsidP="00000000" w:rsidRDefault="00000000" w:rsidRPr="00000000" w14:paraId="0000002D">
      <w:pPr>
        <w:numPr>
          <w:ilvl w:val="0"/>
          <w:numId w:val="1"/>
        </w:numPr>
        <w:spacing w:line="240" w:lineRule="auto"/>
        <w:ind w:left="-540" w:right="-897" w:hanging="270"/>
        <w:jc w:val="both"/>
        <w:rPr>
          <w:sz w:val="18"/>
          <w:szCs w:val="18"/>
        </w:rPr>
      </w:pPr>
      <w:r w:rsidDel="00000000" w:rsidR="00000000" w:rsidRPr="00000000">
        <w:rPr>
          <w:sz w:val="18"/>
          <w:szCs w:val="18"/>
          <w:rtl w:val="0"/>
        </w:rPr>
        <w:t xml:space="preserve">Optimized the value of field rental transactions so that they contribute to increasing revenue in the sports facilities category.</w:t>
      </w:r>
    </w:p>
    <w:p w:rsidR="00000000" w:rsidDel="00000000" w:rsidP="00000000" w:rsidRDefault="00000000" w:rsidRPr="00000000" w14:paraId="0000002E">
      <w:pPr>
        <w:spacing w:line="240" w:lineRule="auto"/>
        <w:ind w:left="-900" w:right="-897" w:firstLine="0"/>
        <w:jc w:val="both"/>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2F">
      <w:pPr>
        <w:spacing w:line="240" w:lineRule="auto"/>
        <w:ind w:left="-900" w:right="-897" w:firstLine="0"/>
        <w:jc w:val="both"/>
        <w:rPr>
          <w:sz w:val="18"/>
          <w:szCs w:val="18"/>
        </w:rPr>
      </w:pPr>
      <w:r w:rsidDel="00000000" w:rsidR="00000000" w:rsidRPr="00000000">
        <w:rPr>
          <w:b w:val="1"/>
          <w:sz w:val="18"/>
          <w:szCs w:val="18"/>
          <w:rtl w:val="0"/>
        </w:rPr>
        <w:t xml:space="preserve">E-commerce Website Development (HTML, CSS3) - ICT Final Project </w:t>
        <w:tab/>
        <w:tab/>
        <w:tab/>
        <w:tab/>
        <w:tab/>
        <w:tab/>
        <w:tab/>
        <w:t xml:space="preserve"> </w:t>
      </w:r>
      <w:r w:rsidDel="00000000" w:rsidR="00000000" w:rsidRPr="00000000">
        <w:rPr>
          <w:sz w:val="18"/>
          <w:szCs w:val="18"/>
          <w:rtl w:val="0"/>
        </w:rPr>
        <w:t xml:space="preserve">May, 2024</w:t>
      </w:r>
    </w:p>
    <w:p w:rsidR="00000000" w:rsidDel="00000000" w:rsidP="00000000" w:rsidRDefault="00000000" w:rsidRPr="00000000" w14:paraId="00000030">
      <w:pPr>
        <w:numPr>
          <w:ilvl w:val="0"/>
          <w:numId w:val="3"/>
        </w:numPr>
        <w:spacing w:line="240" w:lineRule="auto"/>
        <w:ind w:left="-540" w:right="-897" w:hanging="270"/>
        <w:jc w:val="both"/>
        <w:rPr>
          <w:sz w:val="18"/>
          <w:szCs w:val="18"/>
        </w:rPr>
      </w:pPr>
      <w:r w:rsidDel="00000000" w:rsidR="00000000" w:rsidRPr="00000000">
        <w:rPr>
          <w:sz w:val="18"/>
          <w:szCs w:val="18"/>
          <w:rtl w:val="0"/>
        </w:rPr>
        <w:t xml:space="preserve">Designed an interactive e-commerce website with easy navigation and attractive appearance using HTML and CSS3.</w:t>
      </w:r>
    </w:p>
    <w:p w:rsidR="00000000" w:rsidDel="00000000" w:rsidP="00000000" w:rsidRDefault="00000000" w:rsidRPr="00000000" w14:paraId="00000031">
      <w:pPr>
        <w:numPr>
          <w:ilvl w:val="0"/>
          <w:numId w:val="3"/>
        </w:numPr>
        <w:spacing w:line="240" w:lineRule="auto"/>
        <w:ind w:left="-540" w:right="-897" w:hanging="270"/>
        <w:jc w:val="both"/>
        <w:rPr>
          <w:sz w:val="18"/>
          <w:szCs w:val="18"/>
        </w:rPr>
      </w:pPr>
      <w:r w:rsidDel="00000000" w:rsidR="00000000" w:rsidRPr="00000000">
        <w:rPr>
          <w:sz w:val="18"/>
          <w:szCs w:val="18"/>
          <w:rtl w:val="0"/>
        </w:rPr>
        <w:t xml:space="preserve">Designed and implemented various product menu categories on an e-commerce-themed website—spanning sports, food &amp; beverages, beauty, automotive, footwear, gadgets, and clothing—resulting in a fully responsive and user-friendly display across devices.</w:t>
      </w:r>
    </w:p>
    <w:p w:rsidR="00000000" w:rsidDel="00000000" w:rsidP="00000000" w:rsidRDefault="00000000" w:rsidRPr="00000000" w14:paraId="00000032">
      <w:pPr>
        <w:numPr>
          <w:ilvl w:val="0"/>
          <w:numId w:val="3"/>
        </w:numPr>
        <w:spacing w:line="240" w:lineRule="auto"/>
        <w:ind w:left="-540" w:right="-897" w:hanging="270"/>
        <w:jc w:val="both"/>
        <w:rPr>
          <w:sz w:val="18"/>
          <w:szCs w:val="18"/>
        </w:rPr>
      </w:pPr>
      <w:r w:rsidDel="00000000" w:rsidR="00000000" w:rsidRPr="00000000">
        <w:rPr>
          <w:sz w:val="18"/>
          <w:szCs w:val="18"/>
          <w:rtl w:val="0"/>
        </w:rPr>
        <w:t xml:space="preserve">Optimized the development of user interface (UI) and user experience (UX) designs to ensure an optimal shopping experience for users.</w:t>
      </w:r>
    </w:p>
    <w:p w:rsidR="00000000" w:rsidDel="00000000" w:rsidP="00000000" w:rsidRDefault="00000000" w:rsidRPr="00000000" w14:paraId="00000033">
      <w:pPr>
        <w:spacing w:line="240" w:lineRule="auto"/>
        <w:ind w:left="-810" w:right="-897" w:firstLine="0"/>
        <w:jc w:val="both"/>
        <w:rPr>
          <w:sz w:val="18"/>
          <w:szCs w:val="18"/>
        </w:rPr>
      </w:pPr>
      <w:r w:rsidDel="00000000" w:rsidR="00000000" w:rsidRPr="00000000">
        <w:rPr>
          <w:rtl w:val="0"/>
        </w:rPr>
      </w:r>
    </w:p>
    <w:p w:rsidR="00000000" w:rsidDel="00000000" w:rsidP="00000000" w:rsidRDefault="00000000" w:rsidRPr="00000000" w14:paraId="00000034">
      <w:pPr>
        <w:pBdr>
          <w:bottom w:color="000000" w:space="1" w:sz="4" w:val="single"/>
        </w:pBdr>
        <w:spacing w:after="60" w:line="240" w:lineRule="auto"/>
        <w:ind w:left="-851" w:right="-897" w:firstLine="0"/>
        <w:rPr>
          <w:b w:val="1"/>
          <w:sz w:val="18"/>
          <w:szCs w:val="18"/>
        </w:rPr>
      </w:pPr>
      <w:r w:rsidDel="00000000" w:rsidR="00000000" w:rsidRPr="00000000">
        <w:rPr>
          <w:b w:val="1"/>
          <w:sz w:val="18"/>
          <w:szCs w:val="18"/>
          <w:rtl w:val="0"/>
        </w:rPr>
        <w:t xml:space="preserve">Education</w:t>
      </w:r>
    </w:p>
    <w:p w:rsidR="00000000" w:rsidDel="00000000" w:rsidP="00000000" w:rsidRDefault="00000000" w:rsidRPr="00000000" w14:paraId="00000035">
      <w:pPr>
        <w:spacing w:line="240" w:lineRule="auto"/>
        <w:ind w:left="-851" w:right="-897" w:firstLine="0"/>
        <w:jc w:val="both"/>
        <w:rPr>
          <w:sz w:val="18"/>
          <w:szCs w:val="18"/>
        </w:rPr>
      </w:pPr>
      <w:r w:rsidDel="00000000" w:rsidR="00000000" w:rsidRPr="00000000">
        <w:rPr>
          <w:b w:val="1"/>
          <w:sz w:val="18"/>
          <w:szCs w:val="18"/>
          <w:rtl w:val="0"/>
        </w:rPr>
        <w:t xml:space="preserve">Universitas Kristen Maranatha Bandung</w:t>
      </w:r>
      <w:r w:rsidDel="00000000" w:rsidR="00000000" w:rsidRPr="00000000">
        <w:rPr>
          <w:sz w:val="18"/>
          <w:szCs w:val="18"/>
          <w:rtl w:val="0"/>
        </w:rPr>
        <w:tab/>
        <w:tab/>
        <w:tab/>
        <w:tab/>
        <w:tab/>
        <w:tab/>
        <w:tab/>
        <w:tab/>
        <w:t xml:space="preserve">      August 2008 – July 2014</w:t>
      </w:r>
    </w:p>
    <w:p w:rsidR="00000000" w:rsidDel="00000000" w:rsidP="00000000" w:rsidRDefault="00000000" w:rsidRPr="00000000" w14:paraId="00000036">
      <w:pPr>
        <w:spacing w:line="240" w:lineRule="auto"/>
        <w:ind w:left="-851" w:right="-897" w:firstLine="0"/>
        <w:jc w:val="both"/>
        <w:rPr>
          <w:sz w:val="18"/>
          <w:szCs w:val="18"/>
        </w:rPr>
      </w:pPr>
      <w:r w:rsidDel="00000000" w:rsidR="00000000" w:rsidRPr="00000000">
        <w:rPr>
          <w:sz w:val="18"/>
          <w:szCs w:val="18"/>
          <w:rtl w:val="0"/>
        </w:rPr>
        <w:t xml:space="preserve">Bachelor of Computer (S.Kom) </w:t>
      </w:r>
    </w:p>
    <w:p w:rsidR="00000000" w:rsidDel="00000000" w:rsidP="00000000" w:rsidRDefault="00000000" w:rsidRPr="00000000" w14:paraId="00000037">
      <w:pPr>
        <w:spacing w:line="240" w:lineRule="auto"/>
        <w:ind w:left="-851" w:right="-897" w:firstLine="0"/>
        <w:jc w:val="both"/>
        <w:rPr>
          <w:i w:val="1"/>
          <w:sz w:val="18"/>
          <w:szCs w:val="18"/>
        </w:rPr>
      </w:pPr>
      <w:r w:rsidDel="00000000" w:rsidR="00000000" w:rsidRPr="00000000">
        <w:rPr>
          <w:b w:val="1"/>
          <w:sz w:val="18"/>
          <w:szCs w:val="18"/>
          <w:rtl w:val="0"/>
        </w:rPr>
        <w:t xml:space="preserve">Thesis:</w:t>
      </w:r>
      <w:r w:rsidDel="00000000" w:rsidR="00000000" w:rsidRPr="00000000">
        <w:rPr>
          <w:sz w:val="18"/>
          <w:szCs w:val="18"/>
          <w:rtl w:val="0"/>
        </w:rPr>
        <w:t xml:space="preserve"> “</w:t>
      </w:r>
      <w:r w:rsidDel="00000000" w:rsidR="00000000" w:rsidRPr="00000000">
        <w:rPr>
          <w:i w:val="1"/>
          <w:sz w:val="18"/>
          <w:szCs w:val="18"/>
          <w:rtl w:val="0"/>
        </w:rPr>
        <w:t xml:space="preserve">Hotel Booking Reservation with CRM Implementation at Toraja Prince Hotel”.</w:t>
      </w:r>
    </w:p>
    <w:p w:rsidR="00000000" w:rsidDel="00000000" w:rsidP="00000000" w:rsidRDefault="00000000" w:rsidRPr="00000000" w14:paraId="00000038">
      <w:pPr>
        <w:spacing w:line="240" w:lineRule="auto"/>
        <w:ind w:left="-851" w:right="-897" w:firstLine="0"/>
        <w:jc w:val="both"/>
        <w:rPr>
          <w:i w:val="1"/>
          <w:sz w:val="18"/>
          <w:szCs w:val="18"/>
        </w:rPr>
      </w:pPr>
      <w:r w:rsidDel="00000000" w:rsidR="00000000" w:rsidRPr="00000000">
        <w:rPr>
          <w:rtl w:val="0"/>
        </w:rPr>
      </w:r>
    </w:p>
    <w:p w:rsidR="00000000" w:rsidDel="00000000" w:rsidP="00000000" w:rsidRDefault="00000000" w:rsidRPr="00000000" w14:paraId="00000039">
      <w:pPr>
        <w:spacing w:line="240" w:lineRule="auto"/>
        <w:ind w:left="-851" w:right="-897" w:firstLine="0"/>
        <w:rPr>
          <w:sz w:val="18"/>
          <w:szCs w:val="18"/>
        </w:rPr>
      </w:pPr>
      <w:r w:rsidDel="00000000" w:rsidR="00000000" w:rsidRPr="00000000">
        <w:rPr>
          <w:b w:val="1"/>
          <w:sz w:val="18"/>
          <w:szCs w:val="18"/>
          <w:rtl w:val="0"/>
        </w:rPr>
        <w:t xml:space="preserve">RevoU</w:t>
      </w:r>
      <w:r w:rsidDel="00000000" w:rsidR="00000000" w:rsidRPr="00000000">
        <w:rPr>
          <w:sz w:val="18"/>
          <w:szCs w:val="18"/>
          <w:rtl w:val="0"/>
        </w:rPr>
        <w:tab/>
        <w:tab/>
        <w:tab/>
        <w:tab/>
        <w:t xml:space="preserve">      </w:t>
        <w:tab/>
        <w:tab/>
        <w:tab/>
        <w:t xml:space="preserve">            </w:t>
        <w:tab/>
        <w:tab/>
        <w:t xml:space="preserve">    </w:t>
        <w:tab/>
        <w:t xml:space="preserve">                       September 2024 – January 2025</w:t>
      </w:r>
    </w:p>
    <w:p w:rsidR="00000000" w:rsidDel="00000000" w:rsidP="00000000" w:rsidRDefault="00000000" w:rsidRPr="00000000" w14:paraId="0000003A">
      <w:pPr>
        <w:spacing w:line="240" w:lineRule="auto"/>
        <w:ind w:left="-851" w:right="-897" w:firstLine="0"/>
        <w:rPr>
          <w:sz w:val="18"/>
          <w:szCs w:val="18"/>
        </w:rPr>
      </w:pPr>
      <w:r w:rsidDel="00000000" w:rsidR="00000000" w:rsidRPr="00000000">
        <w:rPr>
          <w:sz w:val="18"/>
          <w:szCs w:val="18"/>
          <w:rtl w:val="0"/>
        </w:rPr>
        <w:t xml:space="preserve">Non-Degree Program - Full-stack Data Analysis</w:t>
      </w:r>
      <w:r w:rsidDel="00000000" w:rsidR="00000000" w:rsidRPr="00000000">
        <w:rPr>
          <w:i w:val="1"/>
          <w:sz w:val="18"/>
          <w:szCs w:val="18"/>
          <w:rtl w:val="0"/>
        </w:rPr>
        <w:br w:type="textWrapping"/>
      </w:r>
      <w:r w:rsidDel="00000000" w:rsidR="00000000" w:rsidRPr="00000000">
        <w:rPr>
          <w:sz w:val="18"/>
          <w:szCs w:val="18"/>
          <w:rtl w:val="0"/>
        </w:rPr>
        <w:t xml:space="preserve">Learning how to analyze, filter, and clean the dataset, to create data visualizations based on the cleaned dataset, and to find insights and provide recommendations for the company based on the final analyzed result.</w:t>
      </w:r>
    </w:p>
    <w:p w:rsidR="00000000" w:rsidDel="00000000" w:rsidP="00000000" w:rsidRDefault="00000000" w:rsidRPr="00000000" w14:paraId="0000003B">
      <w:pPr>
        <w:spacing w:line="240" w:lineRule="auto"/>
        <w:ind w:left="-851" w:right="-897" w:firstLine="0"/>
        <w:rPr>
          <w:sz w:val="18"/>
          <w:szCs w:val="18"/>
        </w:rPr>
      </w:pPr>
      <w:r w:rsidDel="00000000" w:rsidR="00000000" w:rsidRPr="00000000">
        <w:rPr>
          <w:rtl w:val="0"/>
        </w:rPr>
      </w:r>
    </w:p>
    <w:p w:rsidR="00000000" w:rsidDel="00000000" w:rsidP="00000000" w:rsidRDefault="00000000" w:rsidRPr="00000000" w14:paraId="0000003C">
      <w:pPr>
        <w:pBdr>
          <w:bottom w:color="000000" w:space="1" w:sz="4" w:val="single"/>
        </w:pBdr>
        <w:spacing w:after="60" w:line="240" w:lineRule="auto"/>
        <w:ind w:left="-851" w:right="-897" w:firstLine="0"/>
        <w:rPr>
          <w:sz w:val="18"/>
          <w:szCs w:val="18"/>
        </w:rPr>
      </w:pPr>
      <w:r w:rsidDel="00000000" w:rsidR="00000000" w:rsidRPr="00000000">
        <w:rPr>
          <w:b w:val="1"/>
          <w:sz w:val="18"/>
          <w:szCs w:val="18"/>
          <w:rtl w:val="0"/>
        </w:rPr>
        <w:t xml:space="preserve">Additional Information</w:t>
      </w:r>
      <w:r w:rsidDel="00000000" w:rsidR="00000000" w:rsidRPr="00000000">
        <w:rPr>
          <w:rtl w:val="0"/>
        </w:rPr>
      </w:r>
    </w:p>
    <w:p w:rsidR="00000000" w:rsidDel="00000000" w:rsidP="00000000" w:rsidRDefault="00000000" w:rsidRPr="00000000" w14:paraId="0000003D">
      <w:pPr>
        <w:widowControl w:val="0"/>
        <w:spacing w:line="240" w:lineRule="auto"/>
        <w:ind w:left="-851" w:right="-897" w:firstLine="0"/>
        <w:jc w:val="both"/>
        <w:rPr>
          <w:sz w:val="18"/>
          <w:szCs w:val="18"/>
        </w:rPr>
      </w:pPr>
      <w:r w:rsidDel="00000000" w:rsidR="00000000" w:rsidRPr="00000000">
        <w:rPr>
          <w:b w:val="1"/>
          <w:sz w:val="18"/>
          <w:szCs w:val="18"/>
          <w:rtl w:val="0"/>
        </w:rPr>
        <w:t xml:space="preserve">Data Analytic Skills : </w:t>
      </w:r>
      <w:r w:rsidDel="00000000" w:rsidR="00000000" w:rsidRPr="00000000">
        <w:rPr>
          <w:sz w:val="18"/>
          <w:szCs w:val="18"/>
          <w:rtl w:val="0"/>
        </w:rPr>
        <w:t xml:space="preserve">Google Sheet, Excel, XLMiner,  SQL by BigQuery, Python by Google Collab, Tableau, and Power BI.</w:t>
      </w:r>
    </w:p>
    <w:p w:rsidR="00000000" w:rsidDel="00000000" w:rsidP="00000000" w:rsidRDefault="00000000" w:rsidRPr="00000000" w14:paraId="0000003E">
      <w:pPr>
        <w:widowControl w:val="0"/>
        <w:spacing w:line="240" w:lineRule="auto"/>
        <w:ind w:left="-851" w:right="-897" w:firstLine="0"/>
        <w:jc w:val="both"/>
        <w:rPr>
          <w:sz w:val="18"/>
          <w:szCs w:val="18"/>
        </w:rPr>
      </w:pPr>
      <w:r w:rsidDel="00000000" w:rsidR="00000000" w:rsidRPr="00000000">
        <w:rPr>
          <w:b w:val="1"/>
          <w:sz w:val="18"/>
          <w:szCs w:val="18"/>
          <w:rtl w:val="0"/>
        </w:rPr>
        <w:t xml:space="preserve">Supporting Skills</w:t>
      </w:r>
      <w:r w:rsidDel="00000000" w:rsidR="00000000" w:rsidRPr="00000000">
        <w:rPr>
          <w:sz w:val="18"/>
          <w:szCs w:val="18"/>
          <w:rtl w:val="0"/>
        </w:rPr>
        <w:tab/>
        <w:t xml:space="preserve">   : Adobe Illustrator, Gravit by Corel, Canva, Visual Basic, Web Design (HTML, CSS), Scratch and Microsoft Office</w:t>
      </w:r>
    </w:p>
    <w:p w:rsidR="00000000" w:rsidDel="00000000" w:rsidP="00000000" w:rsidRDefault="00000000" w:rsidRPr="00000000" w14:paraId="0000003F">
      <w:pPr>
        <w:widowControl w:val="0"/>
        <w:spacing w:line="240" w:lineRule="auto"/>
        <w:ind w:left="-851" w:right="-897" w:firstLine="0"/>
        <w:jc w:val="both"/>
        <w:rPr>
          <w:sz w:val="18"/>
          <w:szCs w:val="18"/>
        </w:rPr>
      </w:pPr>
      <w:r w:rsidDel="00000000" w:rsidR="00000000" w:rsidRPr="00000000">
        <w:rPr>
          <w:b w:val="1"/>
          <w:sz w:val="18"/>
          <w:szCs w:val="18"/>
          <w:rtl w:val="0"/>
        </w:rPr>
        <w:t xml:space="preserve">Soft Skills        </w:t>
        <w:tab/>
        <w:t xml:space="preserve">   :</w:t>
      </w:r>
      <w:r w:rsidDel="00000000" w:rsidR="00000000" w:rsidRPr="00000000">
        <w:rPr>
          <w:sz w:val="18"/>
          <w:szCs w:val="18"/>
          <w:rtl w:val="0"/>
        </w:rPr>
        <w:t xml:space="preserve"> Leadership, Computational-Thinking, Analytical-Thinking, Easy to Learn, and Detail-Oriented.</w:t>
      </w:r>
    </w:p>
    <w:p w:rsidR="00000000" w:rsidDel="00000000" w:rsidP="00000000" w:rsidRDefault="00000000" w:rsidRPr="00000000" w14:paraId="00000040">
      <w:pPr>
        <w:widowControl w:val="0"/>
        <w:spacing w:line="240" w:lineRule="auto"/>
        <w:ind w:left="-851" w:right="-1080" w:firstLine="0"/>
        <w:jc w:val="both"/>
        <w:rPr>
          <w:sz w:val="18"/>
          <w:szCs w:val="18"/>
        </w:rPr>
      </w:pPr>
      <w:r w:rsidDel="00000000" w:rsidR="00000000" w:rsidRPr="00000000">
        <w:rPr>
          <w:b w:val="1"/>
          <w:sz w:val="18"/>
          <w:szCs w:val="18"/>
          <w:rtl w:val="0"/>
        </w:rPr>
        <w:t xml:space="preserve">Certifications     </w:t>
        <w:tab/>
        <w:t xml:space="preserve">   : </w:t>
      </w:r>
      <w:r w:rsidDel="00000000" w:rsidR="00000000" w:rsidRPr="00000000">
        <w:rPr>
          <w:sz w:val="18"/>
          <w:szCs w:val="18"/>
          <w:rtl w:val="0"/>
        </w:rPr>
        <w:t xml:space="preserve">1. Certificate of Excellence - Full-Stack Data Analyst, RevoU Academy</w:t>
        <w:tab/>
        <w:tab/>
        <w:t xml:space="preserve">        </w:t>
        <w:tab/>
        <w:tab/>
        <w:t xml:space="preserve">  May 2025</w:t>
      </w:r>
    </w:p>
    <w:p w:rsidR="00000000" w:rsidDel="00000000" w:rsidP="00000000" w:rsidRDefault="00000000" w:rsidRPr="00000000" w14:paraId="00000041">
      <w:pPr>
        <w:widowControl w:val="0"/>
        <w:spacing w:line="240" w:lineRule="auto"/>
        <w:ind w:left="720" w:right="-1080" w:firstLine="0"/>
        <w:jc w:val="both"/>
        <w:rPr>
          <w:sz w:val="18"/>
          <w:szCs w:val="18"/>
        </w:rPr>
      </w:pPr>
      <w:r w:rsidDel="00000000" w:rsidR="00000000" w:rsidRPr="00000000">
        <w:rPr>
          <w:sz w:val="18"/>
          <w:szCs w:val="18"/>
          <w:rtl w:val="0"/>
        </w:rPr>
        <w:t xml:space="preserve">     2. Certificate of Achievements - Full-Stack Data Analyst, RevoU Academy</w:t>
        <w:tab/>
        <w:tab/>
        <w:tab/>
        <w:t xml:space="preserve">         February 2025</w:t>
      </w:r>
    </w:p>
    <w:p w:rsidR="00000000" w:rsidDel="00000000" w:rsidP="00000000" w:rsidRDefault="00000000" w:rsidRPr="00000000" w14:paraId="00000042">
      <w:pPr>
        <w:widowControl w:val="0"/>
        <w:spacing w:line="240" w:lineRule="auto"/>
        <w:ind w:left="720" w:right="-1080" w:firstLine="0"/>
        <w:jc w:val="both"/>
        <w:rPr>
          <w:sz w:val="18"/>
          <w:szCs w:val="18"/>
        </w:rPr>
      </w:pPr>
      <w:r w:rsidDel="00000000" w:rsidR="00000000" w:rsidRPr="00000000">
        <w:rPr>
          <w:sz w:val="18"/>
          <w:szCs w:val="18"/>
          <w:rtl w:val="0"/>
        </w:rPr>
        <w:t xml:space="preserve">     3. Certificate Mini Course Data Analysis, Revou Academy</w:t>
        <w:tab/>
        <w:tab/>
        <w:tab/>
        <w:tab/>
        <w:tab/>
        <w:t xml:space="preserve">            August 2024</w:t>
      </w:r>
    </w:p>
    <w:p w:rsidR="00000000" w:rsidDel="00000000" w:rsidP="00000000" w:rsidRDefault="00000000" w:rsidRPr="00000000" w14:paraId="00000043">
      <w:pPr>
        <w:widowControl w:val="0"/>
        <w:spacing w:line="240" w:lineRule="auto"/>
        <w:ind w:left="720" w:right="-1080" w:firstLine="0"/>
        <w:jc w:val="both"/>
        <w:rPr>
          <w:sz w:val="18"/>
          <w:szCs w:val="18"/>
        </w:rPr>
      </w:pPr>
      <w:r w:rsidDel="00000000" w:rsidR="00000000" w:rsidRPr="00000000">
        <w:rPr>
          <w:sz w:val="18"/>
          <w:szCs w:val="18"/>
          <w:rtl w:val="0"/>
        </w:rPr>
        <w:t xml:space="preserve">     4. Professional Development Training for IGCSE ICT &amp; Computer Science Teachers, Mentari</w:t>
        <w:tab/>
        <w:t xml:space="preserve">         February 2021</w:t>
      </w:r>
    </w:p>
    <w:p w:rsidR="00000000" w:rsidDel="00000000" w:rsidP="00000000" w:rsidRDefault="00000000" w:rsidRPr="00000000" w14:paraId="00000044">
      <w:pPr>
        <w:widowControl w:val="0"/>
        <w:spacing w:line="240" w:lineRule="auto"/>
        <w:ind w:left="720" w:right="-1080" w:firstLine="0"/>
        <w:jc w:val="both"/>
        <w:rPr>
          <w:sz w:val="18"/>
          <w:szCs w:val="18"/>
        </w:rPr>
      </w:pPr>
      <w:r w:rsidDel="00000000" w:rsidR="00000000" w:rsidRPr="00000000">
        <w:rPr>
          <w:sz w:val="18"/>
          <w:szCs w:val="18"/>
          <w:rtl w:val="0"/>
        </w:rPr>
        <w:t xml:space="preserve">     5. Webinar Bebras "Computational Thinking", Institut Teknologi Bandung</w:t>
        <w:tab/>
        <w:tab/>
        <w:tab/>
        <w:t xml:space="preserve">          October 2020</w:t>
      </w:r>
    </w:p>
    <w:sectPr>
      <w:pgSz w:h="15840" w:w="12240" w:orient="portrait"/>
      <w:pgMar w:bottom="450" w:top="63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Irvandias Sanjaya" w:id="0" w:date="2025-08-05T11:55:19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sini masukin learning gain sebagai quantifikasi</w:t>
      </w:r>
    </w:p>
  </w:comment>
  <w:comment w:author="fredyandu rombelayuk" w:id="1" w:date="2025-08-05T14:02:48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 kak, mungkin bisa di cek dlu ya kak. thank you kak</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45" w15:done="0"/>
  <w15:commentEx w15:paraId="00000046" w15:paraIdParent="0000004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52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drive.google.com/file/d/1gOsks7eC8cwX8Xqr8k48QA6AzPWgwfPr/view?usp=sharing" TargetMode="External"/><Relationship Id="rId10" Type="http://schemas.openxmlformats.org/officeDocument/2006/relationships/hyperlink" Target="https://www.linkedin.com/in/fredyandu-rombelayuk/" TargetMode="External"/><Relationship Id="rId12" Type="http://schemas.openxmlformats.org/officeDocument/2006/relationships/hyperlink" Target="https://andutokinawa.wixsite.com/visittheportofolio" TargetMode="External"/><Relationship Id="rId9" Type="http://schemas.openxmlformats.org/officeDocument/2006/relationships/hyperlink" Target="mailto:fredy.rombelayuk@gmail.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ZgWPi4bIf5a+yDwMkedhiAJfpw==">CgMxLjAaJwoBMBIiCiAIBCocCgtBQUFCbnJobkl3YxAIGgtBQUFCbnJobkl3YxonCgExEiIKIAgEKhwKC0FBQUJucmhuSXdjEAgaC0FBQUJucmhuTmlFIvEGCgtBQUFCbnJobkl3YxLABgoLQUFBQm5yaG5Jd2MSC0FBQUJucmhuSXdjGj8KCXRleHQvaHRtbBIyRGkgc2luaSBtYXN1a2luIGxlYXJuaW5nIGdhaW4gc2ViYWdhaSBxdWFudGlmaWthc2kiQAoKdGV4dC9wbGFpbhIyRGkgc2luaSBtYXN1a2luIGxlYXJuaW5nIGdhaW4gc2ViYWdhaSBxdWFudGlmaWthc2kqGyIVMTEyMDcwMTM2Mzc2MzQ4MDI1MDQ0KAA4ADCAhtjQhzM43e6q1IczQqsCCgtBQUFCbnJobk5pRRILQUFBQm5yaG5Jd2MaRAoJdGV4dC9odG1sEjdkb25lIGthaywgbXVuZ2tpbiBiaXNhIGRpIGNlayBkbHUgeWEga2FrLiB0aGFuayB5b3Uga2FrIkUKCnRleHQvcGxhaW4SN2RvbmUga2FrLCBtdW5na2luIGJpc2EgZGkgY2VrIGRsdSB5YSBrYWsuIHRoYW5rIHlvdSBrYWsqGyIVMTAyMDgwMDAyODI1OTY4ODY2NTUyKAA4ADDd7qrUhzM43e6q1IczWgxsNmZiOGF5OG1ob3RyAiAAeACaAQYIABAAGACqATkSN2RvbmUga2FrLCBtdW5na2luIGJpc2EgZGkgY2VrIGRsdSB5YSBrYWsuIHRoYW5rIHlvdSBrYWtK7QEKCnRleHQvcGxhaW4S3gFBc3Nlc3Mgc3R1ZGVudHPigJkgc3RyZW5ndGhzIGFuZCBhcmVhcyBmb3IgaW1wcm92ZW1lbnQgYnkgYW5hbHl6aW5nIHRlYWNoaW5nIHJ1YnJpY3MgYWxvbmdzaWRlIHByb2plY3Qgb3V0Y29tZXMsIGVuYWJsaW5nIHRoZSBkZWxpdmVyeSBvZiB0YXJnZXRlZCwgY29uc3RydWN0aXZlIGZlZWRiYWNrIHRvIHN1cHBvcnQgY29udGludWVkIGxlYXJuaW5nIGFuZCBza2lsbCBkZXZlbG9wbWVudC5aDGQwMDlkdGE1YzlycHICIAB4AJoBBggAEAAYAKoBNBIyRGkgc2luaSBtYXN1a2luIGxlYXJuaW5nIGdhaW4gc2ViYWdhaSBxdWFudGlmaWthc2mwAQC4AQAYgIbY0IczIN3uqtSHMzAAQg9raXguYWU3OG1oZzloZWMyCGguZ2pkZ3hzOAByITFxMU9HNVpVZGlma3RtUkZVaVRpTTdYa3FTVDRhbzVZ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2025-07-11T07:02:00Z</dcterms:created>
  <dc:creator>asus</dc:creator>
</cp:coreProperties>
</file>